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5E47D" w14:textId="77777777" w:rsidR="00BB2562" w:rsidRDefault="00BB2562" w:rsidP="00BB2562">
      <w:pPr>
        <w:tabs>
          <w:tab w:val="left" w:pos="8505"/>
        </w:tabs>
        <w:spacing w:before="78" w:line="360" w:lineRule="auto"/>
        <w:ind w:right="521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DAFTAR PUSTAKA</w:t>
      </w:r>
    </w:p>
    <w:p w14:paraId="133B6C53" w14:textId="77777777" w:rsidR="00BB2562" w:rsidRDefault="00BB2562" w:rsidP="00BB2562">
      <w:pPr>
        <w:pStyle w:val="NormalWeb"/>
        <w:ind w:left="567" w:hanging="567"/>
        <w:jc w:val="both"/>
      </w:pPr>
      <w:r>
        <w:t xml:space="preserve">Angio, S. (2018). </w:t>
      </w:r>
      <w:r>
        <w:rPr>
          <w:rStyle w:val="Emphasis"/>
          <w:rFonts w:eastAsiaTheme="majorEastAsia"/>
        </w:rPr>
        <w:t>Pengaruh peer education terhadap self-efficacy dan motivasi dalam menyusui pada ibu menyusui</w:t>
      </w:r>
      <w:r>
        <w:t xml:space="preserve">. </w:t>
      </w:r>
      <w:r>
        <w:rPr>
          <w:rStyle w:val="Emphasis"/>
          <w:rFonts w:eastAsiaTheme="majorEastAsia"/>
        </w:rPr>
        <w:t>Jurnal Ilmu Keperawatan Komunitas, 2</w:t>
      </w:r>
      <w:r>
        <w:t>(1), 26-32.</w:t>
      </w:r>
    </w:p>
    <w:p w14:paraId="69B7689E" w14:textId="77777777" w:rsidR="00BB2562" w:rsidRDefault="00BB2562" w:rsidP="00BB2562">
      <w:pPr>
        <w:pStyle w:val="NormalWeb"/>
        <w:ind w:left="567" w:hanging="567"/>
        <w:jc w:val="both"/>
      </w:pPr>
      <w:r>
        <w:t xml:space="preserve">Anjarsari, D. (2018). </w:t>
      </w:r>
      <w:r>
        <w:rPr>
          <w:rStyle w:val="Emphasis"/>
          <w:rFonts w:eastAsiaTheme="majorEastAsia"/>
        </w:rPr>
        <w:t>Asuhan keperawatan pasien dengan post sectio caesarea indikasi preeklampsia</w:t>
      </w:r>
      <w:r>
        <w:t>. Program Studi D3 Keperawatan, Fakultas Keperawatan, Universitas Jember.</w:t>
      </w:r>
    </w:p>
    <w:p w14:paraId="3C3565A4" w14:textId="77777777" w:rsidR="00BB2562" w:rsidRDefault="00BB2562" w:rsidP="00BB2562">
      <w:pPr>
        <w:pStyle w:val="NormalWeb"/>
        <w:ind w:left="567" w:hanging="567"/>
        <w:jc w:val="both"/>
      </w:pPr>
      <w:r>
        <w:t xml:space="preserve">Darmawati, S. C. (2020). </w:t>
      </w:r>
      <w:r>
        <w:rPr>
          <w:rStyle w:val="Emphasis"/>
          <w:rFonts w:eastAsiaTheme="majorEastAsia"/>
        </w:rPr>
        <w:t>Efektifitas discharge planning pada ibu post partum terhadap perilaku menyusui di Rumah Sakit Umum Daerah Dr. Zainoel Abidin Banda Aceh</w:t>
      </w:r>
      <w:r>
        <w:t>.</w:t>
      </w:r>
    </w:p>
    <w:p w14:paraId="67892229" w14:textId="77777777" w:rsidR="00BB2562" w:rsidRDefault="00BB2562" w:rsidP="00BB2562">
      <w:pPr>
        <w:pStyle w:val="NormalWeb"/>
        <w:ind w:left="567" w:hanging="567"/>
        <w:jc w:val="both"/>
      </w:pPr>
      <w:r>
        <w:t xml:space="preserve">Eka, K. R. (2022). </w:t>
      </w:r>
      <w:r>
        <w:rPr>
          <w:rStyle w:val="Emphasis"/>
          <w:rFonts w:eastAsiaTheme="majorEastAsia"/>
        </w:rPr>
        <w:t>Pengaruh pendidikan kesehatan tentang ASI eksklusif terhadap sikap ibu post partum di masa pandemi Covid-19</w:t>
      </w:r>
      <w:r>
        <w:t>.</w:t>
      </w:r>
    </w:p>
    <w:p w14:paraId="12F07A14" w14:textId="77777777" w:rsidR="00BB2562" w:rsidRDefault="00BB2562" w:rsidP="00BB2562">
      <w:pPr>
        <w:pStyle w:val="NormalWeb"/>
        <w:ind w:left="567" w:hanging="567"/>
        <w:jc w:val="both"/>
      </w:pPr>
      <w:r>
        <w:t xml:space="preserve">Eni et al. (2023). </w:t>
      </w:r>
      <w:r>
        <w:rPr>
          <w:rStyle w:val="Emphasis"/>
          <w:rFonts w:eastAsiaTheme="majorEastAsia"/>
        </w:rPr>
        <w:t>Dukungan suami terhadap keberhasilan menyusui pada ibu yang mengalami menyusui tidak efektif</w:t>
      </w:r>
      <w:r>
        <w:t xml:space="preserve">. </w:t>
      </w:r>
      <w:r>
        <w:rPr>
          <w:rStyle w:val="Emphasis"/>
          <w:rFonts w:eastAsiaTheme="majorEastAsia"/>
        </w:rPr>
        <w:t>Volume 8</w:t>
      </w:r>
      <w:r>
        <w:t xml:space="preserve">, </w:t>
      </w:r>
      <w:r>
        <w:rPr>
          <w:rStyle w:val="Emphasis"/>
          <w:rFonts w:eastAsiaTheme="majorEastAsia"/>
        </w:rPr>
        <w:t>Nomor 2</w:t>
      </w:r>
      <w:r>
        <w:t>, Agustus 2023.</w:t>
      </w:r>
    </w:p>
    <w:p w14:paraId="2E881C6C" w14:textId="77777777" w:rsidR="00BB2562" w:rsidRDefault="00BB2562" w:rsidP="00BB2562">
      <w:pPr>
        <w:pStyle w:val="NormalWeb"/>
        <w:ind w:left="567" w:hanging="567"/>
        <w:jc w:val="both"/>
      </w:pPr>
      <w:r>
        <w:t xml:space="preserve">Kartini, F. (2021). </w:t>
      </w:r>
      <w:r>
        <w:rPr>
          <w:rStyle w:val="Emphasis"/>
          <w:rFonts w:eastAsiaTheme="majorEastAsia"/>
        </w:rPr>
        <w:t>Edukasi holistik meningkatkan self-efficacy ibu menghadapi persalinan</w:t>
      </w:r>
      <w:r>
        <w:t>. Deepublish.</w:t>
      </w:r>
    </w:p>
    <w:p w14:paraId="36B715D4" w14:textId="77777777" w:rsidR="00BB2562" w:rsidRDefault="00BB2562" w:rsidP="00BB2562">
      <w:pPr>
        <w:pStyle w:val="NormalWeb"/>
        <w:ind w:left="567" w:hanging="567"/>
        <w:jc w:val="both"/>
      </w:pPr>
      <w:r>
        <w:t xml:space="preserve">Kementrian Kesehatan RI. (2020). </w:t>
      </w:r>
      <w:r>
        <w:rPr>
          <w:rStyle w:val="Emphasis"/>
          <w:rFonts w:eastAsiaTheme="majorEastAsia"/>
        </w:rPr>
        <w:t>Profil kesehatan Indonesia 2019</w:t>
      </w:r>
      <w:r>
        <w:t>.</w:t>
      </w:r>
    </w:p>
    <w:p w14:paraId="28CD4181" w14:textId="77777777" w:rsidR="00BB2562" w:rsidRDefault="00BB2562" w:rsidP="00BB2562">
      <w:pPr>
        <w:pStyle w:val="NormalWeb"/>
        <w:ind w:left="567" w:hanging="567"/>
        <w:jc w:val="both"/>
      </w:pPr>
      <w:r>
        <w:t xml:space="preserve">Muslimah, S. M. (2024). </w:t>
      </w:r>
      <w:r>
        <w:rPr>
          <w:rStyle w:val="Emphasis"/>
          <w:rFonts w:eastAsiaTheme="majorEastAsia"/>
        </w:rPr>
        <w:t>Pengaruh self-efficacy terhadap jenis persalinan pada ibu bersalin di RSUD Sultan Suriansyah Banjarmasin</w:t>
      </w:r>
      <w:r>
        <w:t>.</w:t>
      </w:r>
    </w:p>
    <w:p w14:paraId="6556C362" w14:textId="77777777" w:rsidR="00BB2562" w:rsidRDefault="00BB2562" w:rsidP="00BB2562">
      <w:pPr>
        <w:pStyle w:val="NormalWeb"/>
        <w:ind w:left="567" w:hanging="567"/>
        <w:jc w:val="both"/>
      </w:pPr>
      <w:r>
        <w:t xml:space="preserve">PPNI. (2017). </w:t>
      </w:r>
      <w:r>
        <w:rPr>
          <w:rStyle w:val="Emphasis"/>
          <w:rFonts w:eastAsiaTheme="majorEastAsia"/>
        </w:rPr>
        <w:t>Standar diagnosis keperawatan Indonesia: Definisi dan indikator diagnostik</w:t>
      </w:r>
      <w:r>
        <w:t xml:space="preserve"> (Edisi 1). Jakarta: DPP PPNI.</w:t>
      </w:r>
    </w:p>
    <w:p w14:paraId="4C92786B" w14:textId="77777777" w:rsidR="00BB2562" w:rsidRDefault="00BB2562" w:rsidP="00BB2562">
      <w:pPr>
        <w:pStyle w:val="NormalWeb"/>
        <w:ind w:left="567" w:hanging="567"/>
        <w:jc w:val="both"/>
      </w:pPr>
      <w:r>
        <w:t xml:space="preserve">PPNI. (2018). </w:t>
      </w:r>
      <w:r>
        <w:rPr>
          <w:rStyle w:val="Emphasis"/>
          <w:rFonts w:eastAsiaTheme="majorEastAsia"/>
        </w:rPr>
        <w:t>Standar intervensi keperawatan Indonesia: Definisi dan tindakan keperawatan</w:t>
      </w:r>
      <w:r>
        <w:t xml:space="preserve"> (Edisi 1). Jakarta: DPP PPNI.</w:t>
      </w:r>
    </w:p>
    <w:p w14:paraId="2A227757" w14:textId="77777777" w:rsidR="00BB2562" w:rsidRDefault="00BB2562" w:rsidP="00BB2562">
      <w:pPr>
        <w:pStyle w:val="NormalWeb"/>
        <w:ind w:left="567" w:hanging="567"/>
        <w:jc w:val="both"/>
      </w:pPr>
      <w:r>
        <w:t xml:space="preserve">PPNI. (2019). </w:t>
      </w:r>
      <w:r>
        <w:rPr>
          <w:rStyle w:val="Emphasis"/>
          <w:rFonts w:eastAsiaTheme="majorEastAsia"/>
        </w:rPr>
        <w:t>Standar luaran keperawatan Indonesia: Definisi dan kriteria hasil keperawatan</w:t>
      </w:r>
      <w:r>
        <w:t xml:space="preserve"> (Edisi 1). Jakarta: DPP PPNI.</w:t>
      </w:r>
    </w:p>
    <w:p w14:paraId="07490F9D" w14:textId="77777777" w:rsidR="00BB2562" w:rsidRDefault="00BB2562" w:rsidP="00BB2562">
      <w:pPr>
        <w:pStyle w:val="NormalWeb"/>
        <w:ind w:left="567" w:hanging="567"/>
        <w:jc w:val="both"/>
      </w:pPr>
      <w:r>
        <w:t xml:space="preserve">Rekam Medik RS Suaka Insan Banjarmasin. (2024). </w:t>
      </w:r>
      <w:r>
        <w:rPr>
          <w:rStyle w:val="Emphasis"/>
          <w:rFonts w:eastAsiaTheme="majorEastAsia"/>
        </w:rPr>
        <w:t>Sectio caesarea di Bangsal Clement Rumah Sakit Suaka Insan Banjarmasin</w:t>
      </w:r>
      <w:r>
        <w:t>.</w:t>
      </w:r>
    </w:p>
    <w:p w14:paraId="69D1E364" w14:textId="77777777" w:rsidR="00BF634A" w:rsidRDefault="00BF634A"/>
    <w:sectPr w:rsidR="00BF6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62"/>
    <w:rsid w:val="003E1141"/>
    <w:rsid w:val="00BB2562"/>
    <w:rsid w:val="00BF634A"/>
    <w:rsid w:val="00F7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1CBD"/>
  <w15:chartTrackingRefBased/>
  <w15:docId w15:val="{EF7B4C73-B27D-41E9-8C30-9E1FF6E2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56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56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56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56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56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56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56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56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56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56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56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56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56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BB2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56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5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B256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BB25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office365.account</dc:creator>
  <cp:keywords/>
  <dc:description/>
  <cp:lastModifiedBy>office365.account</cp:lastModifiedBy>
  <cp:revision>1</cp:revision>
  <dcterms:created xsi:type="dcterms:W3CDTF">2024-11-28T03:00:00Z</dcterms:created>
  <dcterms:modified xsi:type="dcterms:W3CDTF">2024-11-28T03:00:00Z</dcterms:modified>
</cp:coreProperties>
</file>